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60" w:lineRule="atLeast"/>
        <w:jc w:val="center"/>
        <w:rPr>
          <w:rFonts w:ascii="Tahoma" w:hAnsi="Tahoma" w:eastAsia="宋体" w:cs="Tahoma"/>
          <w:color w:val="333333"/>
          <w:kern w:val="0"/>
          <w:sz w:val="18"/>
          <w:szCs w:val="18"/>
        </w:rPr>
      </w:pPr>
      <w:bookmarkStart w:id="0" w:name="_GoBack"/>
      <w:r>
        <w:rPr>
          <w:rFonts w:ascii="Tahoma" w:hAnsi="Tahoma" w:eastAsia="宋体" w:cs="Tahoma"/>
          <w:b/>
          <w:bCs/>
          <w:color w:val="333333"/>
          <w:kern w:val="0"/>
          <w:sz w:val="27"/>
          <w:szCs w:val="27"/>
        </w:rPr>
        <w:t>英国标准: BS476-22 – 建筑材料非承重件耐燃测试</w:t>
      </w:r>
    </w:p>
    <w:bookmarkEnd w:id="0"/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br w:type="textWrapping"/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Verdana" w:hAnsi="Verdana" w:eastAsia="宋体" w:cs="Tahoma"/>
          <w:color w:val="333333"/>
          <w:kern w:val="0"/>
          <w:sz w:val="18"/>
          <w:szCs w:val="18"/>
        </w:rPr>
        <w:t>英国标准: BS476-22 – 建筑材料非承重件耐燃测试</w:t>
      </w:r>
    </w:p>
    <w:p>
      <w:pPr>
        <w:widowControl/>
        <w:shd w:val="clear" w:color="auto" w:fill="FFFFFF"/>
        <w:spacing w:before="150" w:after="150"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以下内容将对建筑材料耐燃测试标准BS 476-22进行阐述：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spacing w:line="360" w:lineRule="atLeast"/>
        <w:ind w:hanging="42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</w:t>
      </w:r>
      <w:r>
        <w:rPr>
          <w:rFonts w:hint="eastAsia" w:ascii="微软雅黑" w:hAnsi="微软雅黑" w:eastAsia="微软雅黑" w:cs="Tahoma"/>
          <w:b/>
          <w:bCs/>
          <w:color w:val="333333"/>
          <w:kern w:val="0"/>
          <w:sz w:val="20"/>
          <w:szCs w:val="20"/>
        </w:rPr>
        <w:t>BS 476-22耐燃测试-非承重建筑材料</w:t>
      </w:r>
    </w:p>
    <w:p>
      <w:pPr>
        <w:widowControl/>
        <w:shd w:val="clear" w:color="auto" w:fill="FFFFFF"/>
        <w:wordWrap w:val="0"/>
        <w:spacing w:line="360" w:lineRule="atLeast"/>
        <w:ind w:hanging="3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476-22: 建筑材料和建筑构件防火测试 – 第22部分.非承重建筑元件的耐燃性能</w:t>
      </w:r>
    </w:p>
    <w:p>
      <w:pPr>
        <w:widowControl/>
        <w:shd w:val="clear" w:color="auto" w:fill="FFFFFF"/>
        <w:wordWrap w:val="0"/>
        <w:spacing w:line="360" w:lineRule="atLeast"/>
        <w:ind w:hanging="3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</w:t>
      </w:r>
      <w:r>
        <w:rPr>
          <w:rFonts w:ascii="Tahoma" w:hAnsi="Tahoma" w:eastAsia="宋体" w:cs="Tahoma"/>
          <w:color w:val="333333"/>
          <w:kern w:val="0"/>
          <w:sz w:val="20"/>
          <w:szCs w:val="20"/>
        </w:rPr>
        <w:t>  BS 476-22: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Fire Tests on Building materials and structures – Part 22.Methods for determination of the fire resistance of non-loadbearing elements of construction</w:t>
      </w:r>
    </w:p>
    <w:p>
      <w:pPr>
        <w:widowControl/>
        <w:shd w:val="clear" w:color="auto" w:fill="FFFFFF"/>
        <w:wordWrap w:val="0"/>
        <w:spacing w:line="360" w:lineRule="atLeast"/>
        <w:ind w:hanging="3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spacing w:line="360" w:lineRule="atLeast"/>
        <w:ind w:hanging="42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</w:t>
      </w:r>
      <w:r>
        <w:rPr>
          <w:rFonts w:hint="eastAsia" w:ascii="微软雅黑" w:hAnsi="微软雅黑" w:eastAsia="微软雅黑" w:cs="Tahoma"/>
          <w:b/>
          <w:bCs/>
          <w:color w:val="333333"/>
          <w:kern w:val="0"/>
          <w:sz w:val="20"/>
          <w:szCs w:val="20"/>
        </w:rPr>
        <w:t>BS 476-22耐燃测试-非承重建筑材料－标准概述：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476-22主要用于评估非承重建筑材料在高温情况下对火的耐燃性能。主要用于垂直隔断，隔墙和釉面建筑材料的耐燃测试，还有一些全隔断，部分隔断或者非隔断的门窗产品以及卷帘的耐燃测试，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-22介绍在确定建筑施工时，受到BS476-20规定的加热和压力的条件下的非承重元素的耐火的程序。本部分适用于垂直分区，完全绝缘，部分绝缘和非绝缘的垂直门套和快门组件（在管道纳入防火阀除外），到天花板的膜，和釉面元素。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wordWrap w:val="0"/>
        <w:spacing w:line="360" w:lineRule="atLeast"/>
        <w:ind w:hanging="42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</w:t>
      </w:r>
      <w:r>
        <w:rPr>
          <w:rFonts w:hint="eastAsia" w:ascii="微软雅黑" w:hAnsi="微软雅黑" w:eastAsia="微软雅黑" w:cs="Tahoma"/>
          <w:b/>
          <w:bCs/>
          <w:color w:val="333333"/>
          <w:kern w:val="0"/>
          <w:sz w:val="20"/>
          <w:szCs w:val="20"/>
        </w:rPr>
        <w:t>BS476-22耐燃测试-非承重建筑材料 - 其他相关测试标准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476：建筑材料和结构的防火测试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476-3：建筑材料和构件的防火测试-屋顶外露部分防火测试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476-4：建筑材料和结构的防火测试-材料不燃性测试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476-5：建筑材料引燃性测试方法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476-6：建筑材料和构件的防火测试.第6部分:制品火势蔓延的测试方法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476-7：建筑材料和构件的防火测试.第7部分:测定产品火焰表面蔓延分类的测试方法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476-11：建筑材料和构件的防火测试.第11部分:建筑材料热辐射的判定方法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476-12：建筑材料和构件的防火测试.第12部分:与火焰直接接触制品可燃性测试方法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476-13：建筑材料和构件的防火测试第13部分:受热辐射产品燃烧性的测试方法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476-15：建筑材料和结构的防火测试-产品释热率的测试方法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476-20：建筑材料和构件的防火测试.第20部分:建筑构件耐火的测试方法(一般原理)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476-21：建筑材料和构件的防火测试.第21部分:承重构件耐火的测试方法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476-22：非载荷建筑元件防火测试方法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476-23：建材及构件的防火测试.第23部分:元部件对构件耐火性分摊作用的测试方法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476-24：建筑材料和构件的防火测试.第24部分:通风管道耐火性的测试方法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476-31.1：建筑材料和构件的防火测试-透过门窗装配件的烟雾浸透度的测量方法.室温条件下的测量法</w:t>
      </w:r>
    </w:p>
    <w:p>
      <w:pPr>
        <w:widowControl/>
        <w:shd w:val="clear" w:color="auto" w:fill="FFFFFF"/>
        <w:spacing w:line="360" w:lineRule="atLeast"/>
        <w:ind w:hanging="20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476-33：建筑材料和结构的防火测试-表面产品的实物室内测试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FFC"/>
    <w:rsid w:val="0000370B"/>
    <w:rsid w:val="007F5719"/>
    <w:rsid w:val="00B04FFC"/>
    <w:rsid w:val="083C6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5">
    <w:name w:val="apple-converted-space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865</Words>
  <Characters>1192</Characters>
  <Lines>9</Lines>
  <Paragraphs>2</Paragraphs>
  <TotalTime>0</TotalTime>
  <ScaleCrop>false</ScaleCrop>
  <LinksUpToDate>false</LinksUpToDate>
  <CharactersWithSpaces>1255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2016-06-28T07:26:00Z</dcterms:created>
  <dc:creator>hhuav007</dc:creator>
  <cp:lastModifiedBy> Attendez  </cp:lastModifiedBy>
  <dcterms:modified xsi:type="dcterms:W3CDTF">2022-06-14T02:34:41Z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21C6AEE81D154A6C942952A80EDA972F</vt:lpwstr>
  </property>
</Properties>
</file>